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1A61" w14:textId="77777777" w:rsidR="0028438F" w:rsidRDefault="0028438F">
      <w:pPr>
        <w:rPr>
          <w:rFonts w:ascii="Arial" w:hAnsi="Arial" w:cs="Arial"/>
          <w:b/>
          <w:sz w:val="24"/>
          <w:szCs w:val="24"/>
        </w:rPr>
      </w:pPr>
    </w:p>
    <w:p w14:paraId="08A86EFA" w14:textId="2124AC48" w:rsidR="004557AA" w:rsidRPr="00167562" w:rsidRDefault="00242944">
      <w:pPr>
        <w:rPr>
          <w:rFonts w:ascii="Arial" w:hAnsi="Arial" w:cs="Arial"/>
          <w:b/>
          <w:sz w:val="24"/>
          <w:szCs w:val="24"/>
        </w:rPr>
      </w:pPr>
      <w:r w:rsidRPr="00167562">
        <w:rPr>
          <w:rFonts w:ascii="Arial" w:hAnsi="Arial" w:cs="Arial"/>
          <w:b/>
          <w:sz w:val="24"/>
          <w:szCs w:val="24"/>
        </w:rPr>
        <w:t xml:space="preserve">SOPIMUS </w:t>
      </w:r>
      <w:r w:rsidR="00323858" w:rsidRPr="00323858">
        <w:rPr>
          <w:rFonts w:ascii="Arial" w:hAnsi="Arial" w:cs="Arial"/>
          <w:b/>
          <w:color w:val="FF0000"/>
          <w:sz w:val="24"/>
          <w:szCs w:val="24"/>
        </w:rPr>
        <w:t>XXXX</w:t>
      </w:r>
      <w:r w:rsidR="00AB1149" w:rsidRPr="00167562">
        <w:rPr>
          <w:rFonts w:ascii="Arial" w:hAnsi="Arial" w:cs="Arial"/>
          <w:b/>
          <w:sz w:val="24"/>
          <w:szCs w:val="24"/>
        </w:rPr>
        <w:t xml:space="preserve"> KYTKINLAITOKSEN </w:t>
      </w:r>
      <w:r w:rsidR="00701C1A" w:rsidRPr="00167562">
        <w:rPr>
          <w:rFonts w:ascii="Arial" w:hAnsi="Arial" w:cs="Arial"/>
          <w:b/>
          <w:sz w:val="24"/>
          <w:szCs w:val="24"/>
        </w:rPr>
        <w:t>KISKO</w:t>
      </w:r>
      <w:r w:rsidR="008A5572" w:rsidRPr="00167562">
        <w:rPr>
          <w:rFonts w:ascii="Arial" w:hAnsi="Arial" w:cs="Arial"/>
          <w:b/>
          <w:sz w:val="24"/>
          <w:szCs w:val="24"/>
        </w:rPr>
        <w:t>NETOTUKSESTA</w:t>
      </w:r>
    </w:p>
    <w:p w14:paraId="40B63247" w14:textId="77777777" w:rsidR="00A924B1" w:rsidRDefault="0010571A" w:rsidP="00A924B1">
      <w:pPr>
        <w:pStyle w:val="Heading1"/>
        <w:keepLines w:val="0"/>
        <w:numPr>
          <w:ilvl w:val="0"/>
          <w:numId w:val="1"/>
        </w:numPr>
        <w:spacing w:before="220" w:after="22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SOPI</w:t>
      </w:r>
      <w:r w:rsidR="00323858">
        <w:rPr>
          <w:rFonts w:ascii="Arial" w:hAnsi="Arial" w:cs="Arial"/>
          <w:color w:val="auto"/>
          <w:sz w:val="24"/>
          <w:szCs w:val="24"/>
        </w:rPr>
        <w:t>JA</w:t>
      </w:r>
      <w:r w:rsidR="002D58D7">
        <w:rPr>
          <w:rFonts w:ascii="Arial" w:hAnsi="Arial" w:cs="Arial"/>
          <w:color w:val="auto"/>
          <w:sz w:val="24"/>
          <w:szCs w:val="24"/>
        </w:rPr>
        <w:t>PUOLET</w:t>
      </w:r>
    </w:p>
    <w:p w14:paraId="28B3B63F" w14:textId="77777777" w:rsidR="004B004A" w:rsidRDefault="004B004A" w:rsidP="004B004A">
      <w:pPr>
        <w:pStyle w:val="NormalIndent"/>
        <w:spacing w:after="0"/>
      </w:pPr>
      <w:r>
        <w:t>Sopi</w:t>
      </w:r>
      <w:r w:rsidR="00323858">
        <w:t>ja</w:t>
      </w:r>
      <w:r>
        <w:t>puolet:</w:t>
      </w:r>
    </w:p>
    <w:p w14:paraId="11634A4F" w14:textId="77777777" w:rsidR="004B004A" w:rsidRDefault="004B004A" w:rsidP="004B004A">
      <w:pPr>
        <w:pStyle w:val="NormalIndent"/>
        <w:spacing w:after="0"/>
      </w:pPr>
    </w:p>
    <w:p w14:paraId="29266DC0" w14:textId="77777777" w:rsidR="00A924B1" w:rsidRDefault="00323858" w:rsidP="004B004A">
      <w:pPr>
        <w:pStyle w:val="NormalIndent"/>
        <w:spacing w:after="0"/>
      </w:pPr>
      <w:r w:rsidRPr="00323858">
        <w:rPr>
          <w:color w:val="FF0000"/>
        </w:rPr>
        <w:t>Asiakas A</w:t>
      </w:r>
      <w:r>
        <w:rPr>
          <w:color w:val="FF0000"/>
        </w:rPr>
        <w:t xml:space="preserve"> (AAA)</w:t>
      </w:r>
      <w:r w:rsidR="004B004A">
        <w:t xml:space="preserve">, Y- tunnus </w:t>
      </w:r>
      <w:r w:rsidRPr="00323858">
        <w:rPr>
          <w:color w:val="FF0000"/>
        </w:rPr>
        <w:t>XXXXX</w:t>
      </w:r>
      <w:r w:rsidR="00E87B9D">
        <w:br/>
      </w:r>
      <w:r w:rsidRPr="00323858">
        <w:rPr>
          <w:color w:val="FF0000"/>
        </w:rPr>
        <w:t>Asiakas B</w:t>
      </w:r>
      <w:r>
        <w:rPr>
          <w:color w:val="FF0000"/>
        </w:rPr>
        <w:t xml:space="preserve"> (BBB)</w:t>
      </w:r>
      <w:r w:rsidR="004B004A">
        <w:t xml:space="preserve">, Y- tunnus </w:t>
      </w:r>
      <w:r w:rsidRPr="00323858">
        <w:rPr>
          <w:color w:val="FF0000"/>
        </w:rPr>
        <w:t>XXXXX</w:t>
      </w:r>
      <w:r w:rsidR="00E87B9D" w:rsidRPr="00323858">
        <w:rPr>
          <w:color w:val="FF0000"/>
        </w:rPr>
        <w:br/>
      </w:r>
      <w:r w:rsidRPr="00323858">
        <w:rPr>
          <w:color w:val="FF0000"/>
        </w:rPr>
        <w:t>Asiakas C</w:t>
      </w:r>
      <w:r>
        <w:rPr>
          <w:color w:val="FF0000"/>
        </w:rPr>
        <w:t xml:space="preserve"> (CCC)</w:t>
      </w:r>
      <w:r w:rsidR="004B004A">
        <w:t xml:space="preserve">, Y- tunnus </w:t>
      </w:r>
      <w:r w:rsidRPr="00323858">
        <w:rPr>
          <w:color w:val="FF0000"/>
        </w:rPr>
        <w:t>XXXXX</w:t>
      </w:r>
    </w:p>
    <w:p w14:paraId="424D294E" w14:textId="77777777" w:rsidR="00DA6744" w:rsidRDefault="00DA6744" w:rsidP="00A924B1">
      <w:pPr>
        <w:pStyle w:val="NormalIndent"/>
      </w:pPr>
    </w:p>
    <w:p w14:paraId="253664E9" w14:textId="77777777" w:rsidR="004B004A" w:rsidRDefault="004B004A" w:rsidP="00A924B1">
      <w:pPr>
        <w:pStyle w:val="NormalIndent"/>
      </w:pPr>
      <w:r>
        <w:t xml:space="preserve">Sopimuksen hyväksyjä: </w:t>
      </w:r>
    </w:p>
    <w:p w14:paraId="32CA14BD" w14:textId="77777777" w:rsidR="004B004A" w:rsidRPr="00A70F9C" w:rsidRDefault="004B004A" w:rsidP="00A924B1">
      <w:pPr>
        <w:pStyle w:val="NormalIndent"/>
      </w:pPr>
      <w:r w:rsidRPr="00A70F9C">
        <w:t xml:space="preserve">Fingrid Oyj (Fingrid), </w:t>
      </w:r>
      <w:r w:rsidR="00DA6744" w:rsidRPr="00A70F9C">
        <w:t xml:space="preserve">Y- tunnus </w:t>
      </w:r>
      <w:proofErr w:type="gramStart"/>
      <w:r w:rsidR="00DA6744" w:rsidRPr="00A70F9C">
        <w:t>1072894-3</w:t>
      </w:r>
      <w:proofErr w:type="gramEnd"/>
    </w:p>
    <w:p w14:paraId="0D8A6530" w14:textId="77777777" w:rsidR="00A924B1" w:rsidRDefault="001372C1" w:rsidP="00A924B1">
      <w:pPr>
        <w:pStyle w:val="Heading1"/>
        <w:keepLines w:val="0"/>
        <w:numPr>
          <w:ilvl w:val="0"/>
          <w:numId w:val="1"/>
        </w:numPr>
        <w:spacing w:before="220" w:after="22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SOPIMUKSEN TARKOITUS</w:t>
      </w:r>
    </w:p>
    <w:p w14:paraId="1158A3B4" w14:textId="77777777" w:rsidR="00A924B1" w:rsidRPr="00A924B1" w:rsidRDefault="00132A8D" w:rsidP="00A924B1">
      <w:pPr>
        <w:pStyle w:val="NormalIndent"/>
      </w:pPr>
      <w:r>
        <w:t>Tällä sopimuksella</w:t>
      </w:r>
      <w:r w:rsidR="00DA6744">
        <w:t xml:space="preserve"> (Sopimus)</w:t>
      </w:r>
      <w:r>
        <w:t xml:space="preserve"> sopi</w:t>
      </w:r>
      <w:r w:rsidR="00323858">
        <w:t>ja</w:t>
      </w:r>
      <w:r>
        <w:t xml:space="preserve">puolet sopivat </w:t>
      </w:r>
      <w:r w:rsidR="00B13D66">
        <w:t>kantaverkkomaksujen (kantaverk</w:t>
      </w:r>
      <w:r w:rsidR="00FC2BD7">
        <w:t>osta</w:t>
      </w:r>
      <w:r w:rsidR="00B13D66">
        <w:t xml:space="preserve"> </w:t>
      </w:r>
      <w:r w:rsidR="00FC2BD7">
        <w:t>otto</w:t>
      </w:r>
      <w:r w:rsidR="00B13D66">
        <w:t xml:space="preserve"> ja kantaverk</w:t>
      </w:r>
      <w:r w:rsidR="00FC2BD7">
        <w:t>k</w:t>
      </w:r>
      <w:r w:rsidR="00B13D66">
        <w:t>o</w:t>
      </w:r>
      <w:r w:rsidR="00FC2BD7">
        <w:t>on</w:t>
      </w:r>
      <w:r w:rsidR="00E87B9D">
        <w:t xml:space="preserve"> </w:t>
      </w:r>
      <w:r w:rsidR="00FC2BD7">
        <w:t>anto</w:t>
      </w:r>
      <w:r w:rsidR="00335978">
        <w:t xml:space="preserve"> </w:t>
      </w:r>
      <w:r w:rsidR="00335978" w:rsidRPr="00742BF7">
        <w:rPr>
          <w:color w:val="FF0000"/>
        </w:rPr>
        <w:t xml:space="preserve">sekä loissähkön </w:t>
      </w:r>
      <w:r w:rsidR="00FC2BD7" w:rsidRPr="00742BF7">
        <w:rPr>
          <w:color w:val="FF0000"/>
        </w:rPr>
        <w:t>otto</w:t>
      </w:r>
      <w:r w:rsidR="00335978" w:rsidRPr="00742BF7">
        <w:rPr>
          <w:color w:val="FF0000"/>
        </w:rPr>
        <w:t xml:space="preserve"> ja </w:t>
      </w:r>
      <w:r w:rsidR="00FC2BD7" w:rsidRPr="00742BF7">
        <w:rPr>
          <w:color w:val="FF0000"/>
        </w:rPr>
        <w:t>ant</w:t>
      </w:r>
      <w:r w:rsidR="00335978" w:rsidRPr="00742BF7">
        <w:rPr>
          <w:color w:val="FF0000"/>
        </w:rPr>
        <w:t>o</w:t>
      </w:r>
      <w:r w:rsidR="00E87B9D">
        <w:t xml:space="preserve">) netotusperiaatteista </w:t>
      </w:r>
      <w:proofErr w:type="spellStart"/>
      <w:r w:rsidR="004B004A">
        <w:t>Fingridin</w:t>
      </w:r>
      <w:proofErr w:type="spellEnd"/>
      <w:r w:rsidR="004B004A">
        <w:t xml:space="preserve"> </w:t>
      </w:r>
      <w:r w:rsidR="00323858" w:rsidRPr="00323858">
        <w:rPr>
          <w:color w:val="FF0000"/>
        </w:rPr>
        <w:t>XXXX</w:t>
      </w:r>
      <w:r w:rsidR="0001188A">
        <w:t xml:space="preserve"> </w:t>
      </w:r>
      <w:r w:rsidR="00B13D66">
        <w:t xml:space="preserve">kytkinasemalla </w:t>
      </w:r>
      <w:r w:rsidR="001372C1">
        <w:t xml:space="preserve">kantaverkkosopimuksen </w:t>
      </w:r>
      <w:r w:rsidR="00323858">
        <w:t xml:space="preserve">palveluehtojen </w:t>
      </w:r>
      <w:r w:rsidR="00F2785E">
        <w:t>kohdan 8.1</w:t>
      </w:r>
      <w:r w:rsidR="001372C1">
        <w:t xml:space="preserve"> </w:t>
      </w:r>
      <w:r w:rsidR="00B13D66">
        <w:t>mukaisesti.</w:t>
      </w:r>
    </w:p>
    <w:p w14:paraId="108CEBE3" w14:textId="77777777" w:rsidR="00892C1E" w:rsidRDefault="0010571A" w:rsidP="0010571A">
      <w:pPr>
        <w:pStyle w:val="Heading1"/>
        <w:keepLines w:val="0"/>
        <w:numPr>
          <w:ilvl w:val="0"/>
          <w:numId w:val="1"/>
        </w:numPr>
        <w:spacing w:before="220" w:after="22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NETOTETTAVAT MITTAUKSET</w:t>
      </w:r>
    </w:p>
    <w:p w14:paraId="09421F7C" w14:textId="77777777" w:rsidR="0001188A" w:rsidRDefault="00C314AD" w:rsidP="0010571A">
      <w:pPr>
        <w:pStyle w:val="NormalIndent"/>
      </w:pPr>
      <w:r>
        <w:t>Kantaverkkom</w:t>
      </w:r>
      <w:r w:rsidR="00C45B77">
        <w:t xml:space="preserve">aksut määritetään </w:t>
      </w:r>
      <w:r w:rsidR="00E87B9D">
        <w:t xml:space="preserve">netottamalla </w:t>
      </w:r>
      <w:r w:rsidR="0001188A">
        <w:t>kiskoon liittyvien liittymispisteiden seuraavat tuntikohtaiset mittaukset:</w:t>
      </w:r>
    </w:p>
    <w:p w14:paraId="48BE9E7B" w14:textId="77777777" w:rsidR="00E87B9D" w:rsidRDefault="00AC4DD4" w:rsidP="00AC4DD4">
      <w:pPr>
        <w:pStyle w:val="NormalIndent"/>
      </w:pPr>
      <w:r>
        <w:t>ASEMA</w:t>
      </w:r>
      <w:r w:rsidR="00E87B9D">
        <w:t>:</w:t>
      </w:r>
      <w:r w:rsidR="00E87B9D">
        <w:tab/>
      </w:r>
      <w:r w:rsidR="00323858" w:rsidRPr="00323858">
        <w:rPr>
          <w:color w:val="FF0000"/>
        </w:rPr>
        <w:t>XXXX</w:t>
      </w:r>
      <w:r>
        <w:tab/>
      </w:r>
    </w:p>
    <w:p w14:paraId="53D2A4A2" w14:textId="77777777" w:rsidR="00AC4DD4" w:rsidRPr="00742BF7" w:rsidRDefault="00976884" w:rsidP="00AC4DD4">
      <w:pPr>
        <w:pStyle w:val="NormalIndent"/>
        <w:rPr>
          <w:color w:val="FF0000"/>
        </w:rPr>
      </w:pPr>
      <w:r>
        <w:t>OSAPUOLI</w:t>
      </w:r>
      <w:r w:rsidR="00E87B9D">
        <w:tab/>
      </w:r>
      <w:proofErr w:type="gramStart"/>
      <w:r w:rsidR="00E87B9D">
        <w:t xml:space="preserve">KENTTÄ  </w:t>
      </w:r>
      <w:r w:rsidR="00E87B9D">
        <w:tab/>
      </w:r>
      <w:proofErr w:type="gramEnd"/>
      <w:r w:rsidR="00335978">
        <w:t>PÄTÖ</w:t>
      </w:r>
      <w:r w:rsidR="00E87B9D">
        <w:t>MITTAU</w:t>
      </w:r>
      <w:r w:rsidR="00335978">
        <w:t>KSET</w:t>
      </w:r>
      <w:r w:rsidR="00335978">
        <w:tab/>
      </w:r>
      <w:r w:rsidR="00335978" w:rsidRPr="00742BF7">
        <w:rPr>
          <w:color w:val="FF0000"/>
        </w:rPr>
        <w:t>LOISMITTAUKSET</w:t>
      </w:r>
    </w:p>
    <w:p w14:paraId="5302AD6C" w14:textId="77777777" w:rsidR="00323858" w:rsidRPr="00323858" w:rsidRDefault="00323858" w:rsidP="00323858">
      <w:pPr>
        <w:pStyle w:val="NormalIndent"/>
        <w:rPr>
          <w:color w:val="FF0000"/>
        </w:rPr>
      </w:pPr>
      <w:r w:rsidRPr="00323858">
        <w:rPr>
          <w:color w:val="FF0000"/>
        </w:rPr>
        <w:t>AAA</w:t>
      </w:r>
      <w:r w:rsidRPr="00323858">
        <w:rPr>
          <w:color w:val="FF0000"/>
        </w:rPr>
        <w:tab/>
        <w:t>AE xx</w:t>
      </w:r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FI_Xxx_P_Exx_U</w:t>
      </w:r>
      <w:proofErr w:type="spellEnd"/>
      <w:r w:rsidRPr="0032385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FI_Xxx_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_Exx_U</w:t>
      </w:r>
      <w:proofErr w:type="spellEnd"/>
      <w:r w:rsidRPr="00323858">
        <w:rPr>
          <w:color w:val="FF0000"/>
        </w:rPr>
        <w:br/>
        <w:t>AAA</w:t>
      </w:r>
      <w:r w:rsidRPr="00323858">
        <w:rPr>
          <w:color w:val="FF0000"/>
        </w:rPr>
        <w:tab/>
        <w:t>AE xx</w:t>
      </w:r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FI_Xxx_P_Eyy_S</w:t>
      </w:r>
      <w:proofErr w:type="spellEnd"/>
      <w:r w:rsidRPr="0032385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FI_Xxx_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_Eyy_S</w:t>
      </w:r>
      <w:proofErr w:type="spellEnd"/>
    </w:p>
    <w:p w14:paraId="28C3E885" w14:textId="77777777" w:rsidR="00323858" w:rsidRPr="00323858" w:rsidRDefault="00323858" w:rsidP="00323858">
      <w:pPr>
        <w:pStyle w:val="NormalIndent"/>
        <w:rPr>
          <w:color w:val="FF0000"/>
        </w:rPr>
      </w:pPr>
      <w:r w:rsidRPr="00323858">
        <w:rPr>
          <w:color w:val="FF0000"/>
        </w:rPr>
        <w:t>BBB</w:t>
      </w:r>
      <w:r w:rsidRPr="00323858">
        <w:rPr>
          <w:color w:val="FF0000"/>
        </w:rPr>
        <w:tab/>
        <w:t xml:space="preserve">AE </w:t>
      </w:r>
      <w:proofErr w:type="spellStart"/>
      <w:r w:rsidRPr="00323858">
        <w:rPr>
          <w:color w:val="FF0000"/>
        </w:rPr>
        <w:t>yy</w:t>
      </w:r>
      <w:proofErr w:type="spellEnd"/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FI_Xyy_P_Eyy_U</w:t>
      </w:r>
      <w:proofErr w:type="spellEnd"/>
      <w:r w:rsidRPr="0032385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FI_Xyy_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_Eyy_U</w:t>
      </w:r>
      <w:proofErr w:type="spellEnd"/>
      <w:r w:rsidRPr="00323858">
        <w:rPr>
          <w:color w:val="FF0000"/>
        </w:rPr>
        <w:br/>
        <w:t>BBB</w:t>
      </w:r>
      <w:r w:rsidRPr="00323858">
        <w:rPr>
          <w:color w:val="FF0000"/>
        </w:rPr>
        <w:tab/>
        <w:t xml:space="preserve">AE </w:t>
      </w:r>
      <w:proofErr w:type="spellStart"/>
      <w:r w:rsidRPr="00323858">
        <w:rPr>
          <w:color w:val="FF0000"/>
        </w:rPr>
        <w:t>yy</w:t>
      </w:r>
      <w:proofErr w:type="spellEnd"/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FI_Xyy_P_Eyy_S</w:t>
      </w:r>
      <w:proofErr w:type="spellEnd"/>
      <w:r w:rsidRPr="0032385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FI_Xyy_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_Eyy_S</w:t>
      </w:r>
      <w:proofErr w:type="spellEnd"/>
    </w:p>
    <w:p w14:paraId="7EBBF973" w14:textId="77777777" w:rsidR="00976884" w:rsidRPr="00323858" w:rsidRDefault="00323858" w:rsidP="00323858">
      <w:pPr>
        <w:pStyle w:val="NormalIndent"/>
        <w:rPr>
          <w:color w:val="FF0000"/>
        </w:rPr>
      </w:pPr>
      <w:r w:rsidRPr="00323858">
        <w:rPr>
          <w:color w:val="FF0000"/>
        </w:rPr>
        <w:br/>
        <w:t>CCC</w:t>
      </w:r>
      <w:r w:rsidRPr="00323858">
        <w:rPr>
          <w:color w:val="FF0000"/>
        </w:rPr>
        <w:tab/>
        <w:t xml:space="preserve">AE </w:t>
      </w:r>
      <w:proofErr w:type="spellStart"/>
      <w:r w:rsidRPr="00323858">
        <w:rPr>
          <w:color w:val="FF0000"/>
        </w:rPr>
        <w:t>zz</w:t>
      </w:r>
      <w:proofErr w:type="spellEnd"/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FI_Zzz_P_Ezz_U</w:t>
      </w:r>
      <w:proofErr w:type="spellEnd"/>
      <w:r w:rsidRPr="0032385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FI_Zzz_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_Ezz_U</w:t>
      </w:r>
      <w:proofErr w:type="spellEnd"/>
      <w:r w:rsidRPr="00323858">
        <w:rPr>
          <w:color w:val="FF0000"/>
        </w:rPr>
        <w:br/>
        <w:t>CCC</w:t>
      </w:r>
      <w:r w:rsidRPr="00323858">
        <w:rPr>
          <w:color w:val="FF0000"/>
        </w:rPr>
        <w:tab/>
        <w:t xml:space="preserve">AE </w:t>
      </w:r>
      <w:proofErr w:type="spellStart"/>
      <w:r w:rsidRPr="00323858">
        <w:rPr>
          <w:color w:val="FF0000"/>
        </w:rPr>
        <w:t>zz</w:t>
      </w:r>
      <w:proofErr w:type="spellEnd"/>
      <w:r w:rsidRPr="00323858">
        <w:rPr>
          <w:color w:val="FF0000"/>
        </w:rPr>
        <w:tab/>
      </w:r>
      <w:proofErr w:type="spellStart"/>
      <w:r w:rsidRPr="00323858">
        <w:rPr>
          <w:color w:val="FF0000"/>
        </w:rPr>
        <w:t>FI_Zzz_P_Ezz_S</w:t>
      </w:r>
      <w:proofErr w:type="spellEnd"/>
      <w:r w:rsidR="00335978">
        <w:rPr>
          <w:color w:val="FF0000"/>
        </w:rPr>
        <w:tab/>
      </w:r>
      <w:proofErr w:type="spellStart"/>
      <w:r w:rsidR="00335978" w:rsidRPr="00323858">
        <w:rPr>
          <w:color w:val="FF0000"/>
        </w:rPr>
        <w:t>FI_Zzz_</w:t>
      </w:r>
      <w:r w:rsidR="00335978">
        <w:rPr>
          <w:color w:val="FF0000"/>
        </w:rPr>
        <w:t>Q</w:t>
      </w:r>
      <w:r w:rsidR="00335978" w:rsidRPr="00323858">
        <w:rPr>
          <w:color w:val="FF0000"/>
        </w:rPr>
        <w:t>_Ezz_S</w:t>
      </w:r>
      <w:proofErr w:type="spellEnd"/>
    </w:p>
    <w:p w14:paraId="0C5DA764" w14:textId="77777777" w:rsidR="00A924B1" w:rsidRDefault="0010571A" w:rsidP="00A924B1">
      <w:pPr>
        <w:pStyle w:val="Heading1"/>
        <w:keepLines w:val="0"/>
        <w:numPr>
          <w:ilvl w:val="0"/>
          <w:numId w:val="1"/>
        </w:numPr>
        <w:spacing w:before="220" w:after="22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NETOTUSLASKENTA JA HYÖDYNJAKO</w:t>
      </w:r>
    </w:p>
    <w:p w14:paraId="7FEB6F7B" w14:textId="77777777" w:rsidR="00892C1E" w:rsidRDefault="0010571A" w:rsidP="00173FAF">
      <w:pPr>
        <w:pStyle w:val="NormalIndent"/>
      </w:pPr>
      <w:r>
        <w:t>Fingrid laskuttaa</w:t>
      </w:r>
      <w:r w:rsidR="005D1CFC">
        <w:t xml:space="preserve"> </w:t>
      </w:r>
      <w:r w:rsidR="00C314AD">
        <w:t>kantaverkko</w:t>
      </w:r>
      <w:r w:rsidR="00F0047F">
        <w:t>maksut</w:t>
      </w:r>
      <w:r w:rsidR="006A6835">
        <w:t xml:space="preserve"> </w:t>
      </w:r>
      <w:r w:rsidR="00DA6744">
        <w:t>sopi</w:t>
      </w:r>
      <w:r w:rsidR="006A7C91">
        <w:t>j</w:t>
      </w:r>
      <w:r w:rsidR="00DA6744">
        <w:t>apuolelta</w:t>
      </w:r>
      <w:r w:rsidR="00047FC8">
        <w:t xml:space="preserve"> </w:t>
      </w:r>
      <w:r w:rsidR="006A7C91" w:rsidRPr="006A7C91">
        <w:rPr>
          <w:color w:val="FF0000"/>
        </w:rPr>
        <w:t>AAA</w:t>
      </w:r>
      <w:r w:rsidR="00047FC8">
        <w:t xml:space="preserve">, joka </w:t>
      </w:r>
      <w:r w:rsidR="008616C5">
        <w:t xml:space="preserve">edelleen </w:t>
      </w:r>
      <w:r w:rsidR="00047FC8">
        <w:t xml:space="preserve">laskuttaa </w:t>
      </w:r>
      <w:r w:rsidR="004B004A">
        <w:t>sopi</w:t>
      </w:r>
      <w:r w:rsidR="006A7C91">
        <w:t>ja</w:t>
      </w:r>
      <w:r w:rsidR="008616C5">
        <w:t>puolilta</w:t>
      </w:r>
      <w:r w:rsidR="00C45B77">
        <w:t xml:space="preserve"> kullekin</w:t>
      </w:r>
      <w:r w:rsidR="00E17FB2">
        <w:t xml:space="preserve"> kuuluvat osuudet</w:t>
      </w:r>
      <w:r w:rsidR="00047FC8">
        <w:t>.</w:t>
      </w:r>
      <w:r w:rsidR="00103E43">
        <w:t xml:space="preserve"> Sopi</w:t>
      </w:r>
      <w:r w:rsidR="006A7C91">
        <w:t>ja</w:t>
      </w:r>
      <w:r w:rsidR="00103E43" w:rsidRPr="00103E43">
        <w:t>puolet ovat lisäksi sopineet</w:t>
      </w:r>
      <w:r w:rsidR="00103E43">
        <w:t>,</w:t>
      </w:r>
      <w:r w:rsidR="00103E43" w:rsidRPr="00103E43">
        <w:t xml:space="preserve"> että netotushyöty jaetaan kuluttajien ja tuottajien kesken tasan.</w:t>
      </w:r>
    </w:p>
    <w:p w14:paraId="0620BED1" w14:textId="60EAB502" w:rsidR="00B03837" w:rsidRDefault="007D360F" w:rsidP="00173FAF">
      <w:pPr>
        <w:pStyle w:val="NormalIndent"/>
      </w:pPr>
      <w:r>
        <w:t xml:space="preserve">Fingrid toimittaa kaikille </w:t>
      </w:r>
      <w:r w:rsidR="006A7C91">
        <w:t>sopija</w:t>
      </w:r>
      <w:r>
        <w:t xml:space="preserve">puolille mittausten tuntitiedot </w:t>
      </w:r>
      <w:r w:rsidR="00AF218B" w:rsidRPr="00AF218B">
        <w:t xml:space="preserve">Energiateollisuus ry:n sähkökaupan tiedonvaihtosuosituksissa määritellyllä tavalla. </w:t>
      </w:r>
    </w:p>
    <w:p w14:paraId="272EE94A" w14:textId="4DB8945F" w:rsidR="0028438F" w:rsidRDefault="0028438F" w:rsidP="00173FAF">
      <w:pPr>
        <w:pStyle w:val="NormalIndent"/>
      </w:pPr>
    </w:p>
    <w:p w14:paraId="3D20EE35" w14:textId="335F3E19" w:rsidR="0028438F" w:rsidRDefault="0028438F" w:rsidP="00173FAF">
      <w:pPr>
        <w:pStyle w:val="NormalIndent"/>
      </w:pPr>
    </w:p>
    <w:p w14:paraId="67DE0C90" w14:textId="77777777" w:rsidR="0028438F" w:rsidRPr="00A924B1" w:rsidRDefault="0028438F" w:rsidP="00173FAF">
      <w:pPr>
        <w:pStyle w:val="NormalIndent"/>
      </w:pPr>
    </w:p>
    <w:p w14:paraId="31451897" w14:textId="77777777" w:rsidR="00A924B1" w:rsidRDefault="0053581A" w:rsidP="00A924B1">
      <w:pPr>
        <w:pStyle w:val="Heading1"/>
        <w:keepLines w:val="0"/>
        <w:numPr>
          <w:ilvl w:val="0"/>
          <w:numId w:val="1"/>
        </w:numPr>
        <w:spacing w:before="220" w:after="22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SOPIMUKSEN VOIMASSAOLO </w:t>
      </w:r>
      <w:r w:rsidR="00DE3BC7">
        <w:rPr>
          <w:rFonts w:ascii="Arial" w:hAnsi="Arial" w:cs="Arial"/>
          <w:color w:val="auto"/>
          <w:sz w:val="24"/>
          <w:szCs w:val="24"/>
        </w:rPr>
        <w:t>JA IRTISANOMINEN</w:t>
      </w:r>
    </w:p>
    <w:p w14:paraId="42CD2954" w14:textId="5F33B32D" w:rsidR="00DE3BC7" w:rsidRDefault="0053581A" w:rsidP="0053581A">
      <w:pPr>
        <w:pStyle w:val="NormalIndent"/>
      </w:pPr>
      <w:r>
        <w:t>Sopimus tulee voimaan, kun</w:t>
      </w:r>
      <w:r w:rsidR="00DE3BC7">
        <w:t xml:space="preserve"> kaikki </w:t>
      </w:r>
      <w:r w:rsidR="00DA6744">
        <w:t>sopi</w:t>
      </w:r>
      <w:r w:rsidR="006A7C91">
        <w:t>ja</w:t>
      </w:r>
      <w:r w:rsidR="00DE3BC7">
        <w:t xml:space="preserve">puolet ovat sen </w:t>
      </w:r>
      <w:r>
        <w:t>allekirjoittaneet</w:t>
      </w:r>
      <w:r w:rsidR="00364D3B">
        <w:t xml:space="preserve"> ja Fingrid on sen allekirjoituksellaan hyväksynyt</w:t>
      </w:r>
      <w:r>
        <w:t>. S</w:t>
      </w:r>
      <w:r w:rsidR="00066D72">
        <w:t xml:space="preserve">opimuksen soveltaminen </w:t>
      </w:r>
      <w:r w:rsidR="00066D72" w:rsidRPr="00103E43">
        <w:t xml:space="preserve">alkaa </w:t>
      </w:r>
      <w:r w:rsidR="006A7C91" w:rsidRPr="006A7C91">
        <w:rPr>
          <w:color w:val="FF0000"/>
        </w:rPr>
        <w:t>X</w:t>
      </w:r>
      <w:r w:rsidR="00723962" w:rsidRPr="006A7C91">
        <w:rPr>
          <w:color w:val="FF0000"/>
        </w:rPr>
        <w:t>.</w:t>
      </w:r>
      <w:r w:rsidR="006A7C91" w:rsidRPr="006A7C91">
        <w:rPr>
          <w:color w:val="FF0000"/>
        </w:rPr>
        <w:t>X</w:t>
      </w:r>
      <w:r w:rsidR="00723962" w:rsidRPr="006A7C91">
        <w:rPr>
          <w:color w:val="FF0000"/>
        </w:rPr>
        <w:t>.</w:t>
      </w:r>
      <w:r w:rsidR="00DA6744" w:rsidRPr="006A7C91">
        <w:rPr>
          <w:color w:val="FF0000"/>
        </w:rPr>
        <w:t>20</w:t>
      </w:r>
      <w:r w:rsidR="006A7C91" w:rsidRPr="006A7C91">
        <w:rPr>
          <w:color w:val="FF0000"/>
        </w:rPr>
        <w:t>XX</w:t>
      </w:r>
      <w:r w:rsidRPr="006A7C91">
        <w:rPr>
          <w:color w:val="FF0000"/>
        </w:rPr>
        <w:t xml:space="preserve"> </w:t>
      </w:r>
      <w:r w:rsidRPr="00103E43">
        <w:t xml:space="preserve">ja </w:t>
      </w:r>
      <w:r>
        <w:t xml:space="preserve">se on voimassa </w:t>
      </w:r>
      <w:r w:rsidR="000C17F7">
        <w:t>toistaiseksi</w:t>
      </w:r>
      <w:r>
        <w:t>.</w:t>
      </w:r>
      <w:r w:rsidR="003A5610">
        <w:t xml:space="preserve"> </w:t>
      </w:r>
      <w:r w:rsidR="00DA6744">
        <w:t>Sopi</w:t>
      </w:r>
      <w:r w:rsidR="006A7C91">
        <w:t>ja</w:t>
      </w:r>
      <w:r w:rsidR="00E832B1">
        <w:t xml:space="preserve">puolilla on oikeus irtisanoa </w:t>
      </w:r>
      <w:r w:rsidR="00DA6744">
        <w:t>S</w:t>
      </w:r>
      <w:r w:rsidR="00E832B1">
        <w:t>opimus yhden (1) kuukauden irtisanomisajalla.</w:t>
      </w:r>
    </w:p>
    <w:p w14:paraId="53B75880" w14:textId="77777777" w:rsidR="00D5713F" w:rsidRPr="00D5713F" w:rsidRDefault="00DE3BC7" w:rsidP="00D5713F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E832B1">
        <w:rPr>
          <w:rFonts w:ascii="Arial" w:hAnsi="Arial" w:cs="Arial"/>
          <w:color w:val="auto"/>
          <w:sz w:val="24"/>
          <w:szCs w:val="24"/>
        </w:rPr>
        <w:t>6</w:t>
      </w:r>
      <w:r w:rsidRPr="00E832B1">
        <w:rPr>
          <w:rFonts w:ascii="Arial" w:hAnsi="Arial" w:cs="Arial"/>
          <w:color w:val="auto"/>
          <w:sz w:val="24"/>
          <w:szCs w:val="24"/>
        </w:rPr>
        <w:tab/>
      </w:r>
      <w:r w:rsidR="00D5713F">
        <w:rPr>
          <w:rFonts w:ascii="Arial" w:hAnsi="Arial" w:cs="Arial"/>
          <w:color w:val="auto"/>
          <w:sz w:val="24"/>
          <w:szCs w:val="24"/>
        </w:rPr>
        <w:t>SOPIMUKSEN SIIRTO</w:t>
      </w:r>
      <w:r w:rsidR="00D5713F">
        <w:rPr>
          <w:rFonts w:ascii="Arial" w:hAnsi="Arial" w:cs="Arial"/>
          <w:color w:val="auto"/>
          <w:sz w:val="24"/>
          <w:szCs w:val="24"/>
        </w:rPr>
        <w:br/>
      </w:r>
    </w:p>
    <w:p w14:paraId="3BCB104D" w14:textId="77777777" w:rsidR="004238D5" w:rsidRDefault="00E832B1" w:rsidP="008732DA">
      <w:pPr>
        <w:pStyle w:val="NormalIndent"/>
      </w:pPr>
      <w:r>
        <w:t>Sopi</w:t>
      </w:r>
      <w:r w:rsidR="006A7C91">
        <w:t>ja</w:t>
      </w:r>
      <w:r>
        <w:t xml:space="preserve">puoli voi siirtää </w:t>
      </w:r>
      <w:r w:rsidR="00DA6744">
        <w:t>S</w:t>
      </w:r>
      <w:r>
        <w:t xml:space="preserve">opimuksen uudelle </w:t>
      </w:r>
      <w:r w:rsidR="00151AF8">
        <w:t>sopi</w:t>
      </w:r>
      <w:r w:rsidR="006A7C91">
        <w:t>ja</w:t>
      </w:r>
      <w:r>
        <w:t xml:space="preserve">puolelle toisten </w:t>
      </w:r>
      <w:r w:rsidR="00DA6744">
        <w:t>sopi</w:t>
      </w:r>
      <w:r w:rsidR="006A7C91">
        <w:t>j</w:t>
      </w:r>
      <w:r>
        <w:t>apuolten kirjallisella suostumuksella.</w:t>
      </w:r>
    </w:p>
    <w:p w14:paraId="783D1FBA" w14:textId="77777777" w:rsidR="008732DA" w:rsidRPr="00D5713F" w:rsidRDefault="006345A9" w:rsidP="00D5713F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AD2F38">
        <w:rPr>
          <w:rFonts w:ascii="Arial" w:hAnsi="Arial" w:cs="Arial"/>
          <w:color w:val="auto"/>
          <w:sz w:val="24"/>
          <w:szCs w:val="24"/>
        </w:rPr>
        <w:t>7</w:t>
      </w:r>
      <w:r w:rsidRPr="00AD2F38">
        <w:rPr>
          <w:rFonts w:ascii="Arial" w:hAnsi="Arial" w:cs="Arial"/>
          <w:color w:val="auto"/>
          <w:sz w:val="24"/>
          <w:szCs w:val="24"/>
        </w:rPr>
        <w:tab/>
        <w:t>ALLEKIRJOITUKSET</w:t>
      </w:r>
      <w:r w:rsidR="00D5713F">
        <w:rPr>
          <w:rFonts w:ascii="Arial" w:hAnsi="Arial" w:cs="Arial"/>
          <w:color w:val="auto"/>
          <w:sz w:val="24"/>
          <w:szCs w:val="24"/>
        </w:rPr>
        <w:br/>
      </w:r>
    </w:p>
    <w:p w14:paraId="5BF726E4" w14:textId="56B30C9B" w:rsidR="0083578F" w:rsidRDefault="00DA6744" w:rsidP="008732DA">
      <w:pPr>
        <w:pStyle w:val="NormalIndent"/>
      </w:pPr>
      <w:r>
        <w:t>S</w:t>
      </w:r>
      <w:r w:rsidR="00AD2F38">
        <w:t>opimust</w:t>
      </w:r>
      <w:r w:rsidR="00D5713F">
        <w:t>a</w:t>
      </w:r>
      <w:r w:rsidR="00364D3B">
        <w:t xml:space="preserve"> on laadittu </w:t>
      </w:r>
      <w:r w:rsidR="00364D3B" w:rsidRPr="00251939">
        <w:rPr>
          <w:color w:val="FF0000"/>
        </w:rPr>
        <w:t>neljä</w:t>
      </w:r>
      <w:r w:rsidR="00AD2F38">
        <w:t xml:space="preserve"> samasanaista kappale</w:t>
      </w:r>
      <w:r w:rsidR="00364D3B">
        <w:t xml:space="preserve">tta, yksi kullekin </w:t>
      </w:r>
      <w:r>
        <w:t>sopi</w:t>
      </w:r>
      <w:r w:rsidR="006A7C91">
        <w:t>ja</w:t>
      </w:r>
      <w:r w:rsidR="00364D3B">
        <w:t>puolelle</w:t>
      </w:r>
      <w:r w:rsidR="008D1558">
        <w:t xml:space="preserve"> ja </w:t>
      </w:r>
      <w:proofErr w:type="spellStart"/>
      <w:r w:rsidR="008D1558">
        <w:t>Fingridille</w:t>
      </w:r>
      <w:proofErr w:type="spellEnd"/>
      <w:r w:rsidR="00364D3B">
        <w:t>.</w:t>
      </w:r>
    </w:p>
    <w:p w14:paraId="2DF76A61" w14:textId="77777777" w:rsidR="0028438F" w:rsidRDefault="0028438F" w:rsidP="008732DA">
      <w:pPr>
        <w:pStyle w:val="NormalIndent"/>
      </w:pPr>
    </w:p>
    <w:p w14:paraId="339BF0A4" w14:textId="77777777" w:rsidR="0083578F" w:rsidRDefault="0083578F" w:rsidP="008732DA">
      <w:pPr>
        <w:pStyle w:val="NormalIndent"/>
      </w:pPr>
      <w:r>
        <w:tab/>
      </w:r>
      <w:r>
        <w:tab/>
      </w:r>
      <w:proofErr w:type="gramStart"/>
      <w:r w:rsidR="00BE7D11">
        <w:t>.päivänä</w:t>
      </w:r>
      <w:proofErr w:type="gramEnd"/>
      <w:r w:rsidR="00BE7D11">
        <w:tab/>
      </w:r>
      <w:r w:rsidR="00BE7D11">
        <w:tab/>
        <w:t xml:space="preserve">kuuta </w:t>
      </w:r>
      <w:r w:rsidR="00E87B9D" w:rsidRPr="006A7C91">
        <w:rPr>
          <w:color w:val="FF0000"/>
        </w:rPr>
        <w:t>20</w:t>
      </w:r>
      <w:r w:rsidR="006A7C91" w:rsidRPr="006A7C91">
        <w:rPr>
          <w:color w:val="FF0000"/>
        </w:rPr>
        <w:t>XX</w:t>
      </w:r>
    </w:p>
    <w:p w14:paraId="006B8811" w14:textId="77777777" w:rsidR="005E4B6A" w:rsidRPr="006A7C91" w:rsidRDefault="006A7C91" w:rsidP="008732DA">
      <w:pPr>
        <w:pStyle w:val="NormalIndent"/>
        <w:rPr>
          <w:color w:val="FF0000"/>
        </w:rPr>
      </w:pPr>
      <w:r w:rsidRPr="006A7C91">
        <w:rPr>
          <w:color w:val="FF0000"/>
        </w:rPr>
        <w:t>A</w:t>
      </w:r>
      <w:r>
        <w:rPr>
          <w:color w:val="FF0000"/>
        </w:rPr>
        <w:t xml:space="preserve">siakas </w:t>
      </w:r>
      <w:r w:rsidRPr="006A7C91">
        <w:rPr>
          <w:color w:val="FF0000"/>
        </w:rPr>
        <w:t>A</w:t>
      </w:r>
    </w:p>
    <w:p w14:paraId="384FA867" w14:textId="77777777" w:rsidR="005E4B6A" w:rsidRDefault="005E4B6A" w:rsidP="008732DA">
      <w:pPr>
        <w:pStyle w:val="NormalIndent"/>
      </w:pPr>
    </w:p>
    <w:p w14:paraId="62FC420C" w14:textId="77777777" w:rsidR="00E44156" w:rsidRDefault="00E44156" w:rsidP="008732DA">
      <w:pPr>
        <w:pStyle w:val="NormalIndent"/>
      </w:pPr>
    </w:p>
    <w:p w14:paraId="027EA85F" w14:textId="77777777" w:rsidR="005E4B6A" w:rsidRDefault="005E4B6A" w:rsidP="005E4B6A">
      <w:pPr>
        <w:pStyle w:val="NormalIndent"/>
      </w:pPr>
      <w:r>
        <w:tab/>
      </w:r>
      <w:r>
        <w:tab/>
      </w:r>
      <w:proofErr w:type="gramStart"/>
      <w:r w:rsidR="00E87B9D">
        <w:t>.päivänä</w:t>
      </w:r>
      <w:proofErr w:type="gramEnd"/>
      <w:r w:rsidR="00E87B9D">
        <w:tab/>
      </w:r>
      <w:r w:rsidR="00E87B9D">
        <w:tab/>
        <w:t xml:space="preserve">kuuta </w:t>
      </w:r>
      <w:r w:rsidR="00E87B9D" w:rsidRPr="006A7C91">
        <w:rPr>
          <w:color w:val="FF0000"/>
        </w:rPr>
        <w:t>20</w:t>
      </w:r>
      <w:r w:rsidR="006A7C91" w:rsidRPr="006A7C91">
        <w:rPr>
          <w:color w:val="FF0000"/>
        </w:rPr>
        <w:t>XX</w:t>
      </w:r>
    </w:p>
    <w:p w14:paraId="500DE81A" w14:textId="77777777" w:rsidR="005E4B6A" w:rsidRPr="006A7C91" w:rsidRDefault="006A7C91" w:rsidP="005E4B6A">
      <w:pPr>
        <w:pStyle w:val="NormalIndent"/>
        <w:rPr>
          <w:color w:val="FF0000"/>
        </w:rPr>
      </w:pPr>
      <w:r>
        <w:rPr>
          <w:color w:val="FF0000"/>
        </w:rPr>
        <w:t xml:space="preserve">Asiakas </w:t>
      </w:r>
      <w:r w:rsidRPr="006A7C91">
        <w:rPr>
          <w:color w:val="FF0000"/>
        </w:rPr>
        <w:t>B</w:t>
      </w:r>
    </w:p>
    <w:p w14:paraId="408E1200" w14:textId="77777777" w:rsidR="005E4B6A" w:rsidRDefault="005E4B6A" w:rsidP="008732DA">
      <w:pPr>
        <w:pStyle w:val="NormalIndent"/>
      </w:pPr>
    </w:p>
    <w:p w14:paraId="255571B4" w14:textId="77777777" w:rsidR="005E4B6A" w:rsidRDefault="005E4B6A" w:rsidP="008732DA">
      <w:pPr>
        <w:pStyle w:val="NormalIndent"/>
      </w:pPr>
    </w:p>
    <w:p w14:paraId="59F7C8DA" w14:textId="77777777" w:rsidR="005E4B6A" w:rsidRDefault="005E4B6A" w:rsidP="005E4B6A">
      <w:pPr>
        <w:pStyle w:val="NormalIndent"/>
      </w:pPr>
      <w:r>
        <w:tab/>
      </w:r>
      <w:r>
        <w:tab/>
      </w:r>
      <w:proofErr w:type="gramStart"/>
      <w:r w:rsidR="00E87B9D">
        <w:t>.päivänä</w:t>
      </w:r>
      <w:proofErr w:type="gramEnd"/>
      <w:r w:rsidR="00E87B9D">
        <w:tab/>
      </w:r>
      <w:r w:rsidR="00E87B9D">
        <w:tab/>
        <w:t xml:space="preserve">kuuta </w:t>
      </w:r>
      <w:r w:rsidR="00E87B9D" w:rsidRPr="006A7C91">
        <w:rPr>
          <w:color w:val="FF0000"/>
        </w:rPr>
        <w:t>20</w:t>
      </w:r>
      <w:r w:rsidR="006A7C91" w:rsidRPr="006A7C91">
        <w:rPr>
          <w:color w:val="FF0000"/>
        </w:rPr>
        <w:t>XX</w:t>
      </w:r>
    </w:p>
    <w:p w14:paraId="11E13175" w14:textId="77777777" w:rsidR="005E4B6A" w:rsidRPr="006A7C91" w:rsidRDefault="006A7C91" w:rsidP="005E4B6A">
      <w:pPr>
        <w:pStyle w:val="NormalIndent"/>
        <w:rPr>
          <w:color w:val="FF0000"/>
        </w:rPr>
      </w:pPr>
      <w:r>
        <w:rPr>
          <w:color w:val="FF0000"/>
        </w:rPr>
        <w:t xml:space="preserve">Asiakas </w:t>
      </w:r>
      <w:r w:rsidRPr="006A7C91">
        <w:rPr>
          <w:color w:val="FF0000"/>
        </w:rPr>
        <w:t>C</w:t>
      </w:r>
    </w:p>
    <w:p w14:paraId="07331C51" w14:textId="77777777" w:rsidR="00BE7D11" w:rsidRDefault="00BE7D11" w:rsidP="005E4B6A">
      <w:pPr>
        <w:pStyle w:val="NormalIndent"/>
      </w:pPr>
    </w:p>
    <w:p w14:paraId="4ED1F57D" w14:textId="77777777" w:rsidR="00E44156" w:rsidRDefault="00E44156" w:rsidP="005E4B6A">
      <w:pPr>
        <w:pStyle w:val="NormalIndent"/>
      </w:pPr>
    </w:p>
    <w:p w14:paraId="67C3A0BD" w14:textId="77777777" w:rsidR="00BE7D11" w:rsidRDefault="00BE7D11" w:rsidP="005E4B6A">
      <w:pPr>
        <w:pStyle w:val="NormalIndent"/>
      </w:pPr>
      <w:r>
        <w:tab/>
      </w:r>
      <w:r>
        <w:tab/>
      </w:r>
      <w:proofErr w:type="gramStart"/>
      <w:r w:rsidR="00E87B9D">
        <w:t>.päivänä</w:t>
      </w:r>
      <w:proofErr w:type="gramEnd"/>
      <w:r w:rsidR="00E87B9D">
        <w:tab/>
      </w:r>
      <w:r w:rsidR="00E87B9D">
        <w:tab/>
        <w:t xml:space="preserve">kuuta </w:t>
      </w:r>
      <w:r w:rsidR="00E87B9D" w:rsidRPr="006A7C91">
        <w:rPr>
          <w:color w:val="FF0000"/>
        </w:rPr>
        <w:t>20</w:t>
      </w:r>
      <w:r w:rsidR="006A7C91" w:rsidRPr="006A7C91">
        <w:rPr>
          <w:color w:val="FF0000"/>
        </w:rPr>
        <w:t>XX</w:t>
      </w:r>
    </w:p>
    <w:p w14:paraId="56FA54D1" w14:textId="77777777" w:rsidR="008732DA" w:rsidRPr="008732DA" w:rsidRDefault="00BE7D11" w:rsidP="008732DA">
      <w:pPr>
        <w:pStyle w:val="NormalIndent"/>
      </w:pPr>
      <w:r>
        <w:t>F</w:t>
      </w:r>
      <w:r w:rsidR="00DA6744">
        <w:t>ingrid</w:t>
      </w:r>
      <w:r>
        <w:t xml:space="preserve"> O</w:t>
      </w:r>
      <w:r w:rsidR="00DA6744">
        <w:t>yj</w:t>
      </w:r>
      <w:r w:rsidR="00723962">
        <w:tab/>
      </w:r>
      <w:r w:rsidR="00723962">
        <w:tab/>
      </w:r>
    </w:p>
    <w:sectPr w:rsidR="008732DA" w:rsidRPr="008732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BD1E4" w14:textId="77777777" w:rsidR="00165C1E" w:rsidRDefault="00165C1E" w:rsidP="004B004A">
      <w:pPr>
        <w:spacing w:after="0" w:line="240" w:lineRule="auto"/>
      </w:pPr>
      <w:r>
        <w:separator/>
      </w:r>
    </w:p>
  </w:endnote>
  <w:endnote w:type="continuationSeparator" w:id="0">
    <w:p w14:paraId="7AC8847B" w14:textId="77777777" w:rsidR="00165C1E" w:rsidRDefault="00165C1E" w:rsidP="004B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D073D" w14:textId="77777777" w:rsidR="00165C1E" w:rsidRDefault="00165C1E" w:rsidP="004B004A">
      <w:pPr>
        <w:spacing w:after="0" w:line="240" w:lineRule="auto"/>
      </w:pPr>
      <w:r>
        <w:separator/>
      </w:r>
    </w:p>
  </w:footnote>
  <w:footnote w:type="continuationSeparator" w:id="0">
    <w:p w14:paraId="0731A529" w14:textId="77777777" w:rsidR="00165C1E" w:rsidRDefault="00165C1E" w:rsidP="004B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1ACF" w14:textId="7EA87218" w:rsidR="00FD5ED4" w:rsidRDefault="0028438F" w:rsidP="00FD5ED4">
    <w:pPr>
      <w:pStyle w:val="Header"/>
      <w:ind w:left="4513"/>
      <w:jc w:val="both"/>
      <w:rPr>
        <w:b/>
        <w:bCs/>
      </w:rPr>
    </w:pPr>
    <w:r>
      <w:t xml:space="preserve">             </w:t>
    </w:r>
    <w:r w:rsidR="00FD5ED4">
      <w:rPr>
        <w:b/>
        <w:bCs/>
      </w:rPr>
      <w:t xml:space="preserve">Netotussopimusmalli         </w:t>
    </w:r>
  </w:p>
  <w:p w14:paraId="0B2DC319" w14:textId="1F2DEC25" w:rsidR="004B004A" w:rsidRPr="00466271" w:rsidRDefault="00FD5ED4" w:rsidP="00FD5ED4">
    <w:pPr>
      <w:pStyle w:val="Header"/>
      <w:ind w:left="4513"/>
      <w:jc w:val="both"/>
      <w:rPr>
        <w:rFonts w:ascii="Arial" w:hAnsi="Arial" w:cs="Arial"/>
      </w:rPr>
    </w:pPr>
    <w:r>
      <w:rPr>
        <w:b/>
        <w:bCs/>
      </w:rPr>
      <w:t xml:space="preserve">   </w:t>
    </w:r>
    <w:r>
      <w:rPr>
        <w:b/>
        <w:bCs/>
      </w:rPr>
      <w:br/>
      <w:t xml:space="preserve">              </w:t>
    </w:r>
    <w:r>
      <w:t xml:space="preserve">         </w:t>
    </w:r>
    <w:r>
      <w:tab/>
      <w:t xml:space="preserve"> </w:t>
    </w:r>
    <w:r w:rsidR="004B004A" w:rsidRPr="00466271">
      <w:rPr>
        <w:rFonts w:ascii="Arial" w:hAnsi="Arial" w:cs="Arial"/>
        <w:noProof/>
      </w:rPr>
      <w:fldChar w:fldCharType="begin"/>
    </w:r>
    <w:r w:rsidR="004B004A" w:rsidRPr="00466271">
      <w:rPr>
        <w:rFonts w:ascii="Arial" w:hAnsi="Arial" w:cs="Arial"/>
        <w:noProof/>
      </w:rPr>
      <w:instrText xml:space="preserve"> PAGE  \* MERGEFORMAT </w:instrText>
    </w:r>
    <w:r w:rsidR="004B004A" w:rsidRPr="00466271">
      <w:rPr>
        <w:rFonts w:ascii="Arial" w:hAnsi="Arial" w:cs="Arial"/>
        <w:noProof/>
      </w:rPr>
      <w:fldChar w:fldCharType="separate"/>
    </w:r>
    <w:r w:rsidR="00040690">
      <w:rPr>
        <w:rFonts w:ascii="Arial" w:hAnsi="Arial" w:cs="Arial"/>
        <w:noProof/>
      </w:rPr>
      <w:t>1</w:t>
    </w:r>
    <w:r w:rsidR="004B004A" w:rsidRPr="00466271">
      <w:rPr>
        <w:rFonts w:ascii="Arial" w:hAnsi="Arial" w:cs="Arial"/>
        <w:noProof/>
      </w:rPr>
      <w:fldChar w:fldCharType="end"/>
    </w:r>
    <w:r w:rsidR="004B004A" w:rsidRPr="00466271">
      <w:rPr>
        <w:rFonts w:ascii="Arial" w:hAnsi="Arial" w:cs="Arial"/>
        <w:noProof/>
      </w:rPr>
      <w:t xml:space="preserve"> (</w:t>
    </w:r>
    <w:r w:rsidR="004B004A" w:rsidRPr="00466271">
      <w:rPr>
        <w:rFonts w:ascii="Arial" w:hAnsi="Arial" w:cs="Arial"/>
      </w:rPr>
      <w:fldChar w:fldCharType="begin"/>
    </w:r>
    <w:r w:rsidR="004B004A" w:rsidRPr="00466271">
      <w:rPr>
        <w:rFonts w:ascii="Arial" w:hAnsi="Arial" w:cs="Arial"/>
      </w:rPr>
      <w:instrText xml:space="preserve"> NUMPAGES  \* MERGEFORMAT </w:instrText>
    </w:r>
    <w:r w:rsidR="004B004A" w:rsidRPr="00466271">
      <w:rPr>
        <w:rFonts w:ascii="Arial" w:hAnsi="Arial" w:cs="Arial"/>
      </w:rPr>
      <w:fldChar w:fldCharType="separate"/>
    </w:r>
    <w:r w:rsidR="00040690">
      <w:rPr>
        <w:rFonts w:ascii="Arial" w:hAnsi="Arial" w:cs="Arial"/>
        <w:noProof/>
      </w:rPr>
      <w:t>2</w:t>
    </w:r>
    <w:r w:rsidR="004B004A" w:rsidRPr="00466271">
      <w:rPr>
        <w:rFonts w:ascii="Arial" w:hAnsi="Arial" w:cs="Arial"/>
        <w:noProof/>
      </w:rPr>
      <w:fldChar w:fldCharType="end"/>
    </w:r>
    <w:r w:rsidR="004B004A" w:rsidRPr="00466271">
      <w:rPr>
        <w:rFonts w:ascii="Arial" w:hAnsi="Arial" w:cs="Arial"/>
        <w:noProof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AE99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89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C7B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4DA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86C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81C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EE88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A31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F601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CE0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E45139"/>
    <w:multiLevelType w:val="multilevel"/>
    <w:tmpl w:val="42EA7A52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b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FF"/>
    <w:rsid w:val="0001188A"/>
    <w:rsid w:val="00025531"/>
    <w:rsid w:val="00040690"/>
    <w:rsid w:val="00047FC8"/>
    <w:rsid w:val="00066D72"/>
    <w:rsid w:val="00093BE5"/>
    <w:rsid w:val="000B2305"/>
    <w:rsid w:val="000C17F7"/>
    <w:rsid w:val="00103E43"/>
    <w:rsid w:val="0010571A"/>
    <w:rsid w:val="00132A8D"/>
    <w:rsid w:val="001372C1"/>
    <w:rsid w:val="00151AF8"/>
    <w:rsid w:val="00165C1E"/>
    <w:rsid w:val="00167562"/>
    <w:rsid w:val="00173FAF"/>
    <w:rsid w:val="001749F9"/>
    <w:rsid w:val="001E36E6"/>
    <w:rsid w:val="00236A73"/>
    <w:rsid w:val="00242944"/>
    <w:rsid w:val="00251939"/>
    <w:rsid w:val="00255372"/>
    <w:rsid w:val="0028438F"/>
    <w:rsid w:val="002B2B14"/>
    <w:rsid w:val="002D58D7"/>
    <w:rsid w:val="002F28D9"/>
    <w:rsid w:val="00323858"/>
    <w:rsid w:val="00333408"/>
    <w:rsid w:val="00335978"/>
    <w:rsid w:val="0035008C"/>
    <w:rsid w:val="00364D3B"/>
    <w:rsid w:val="00375DF1"/>
    <w:rsid w:val="00384435"/>
    <w:rsid w:val="003A5610"/>
    <w:rsid w:val="003E51B6"/>
    <w:rsid w:val="00406801"/>
    <w:rsid w:val="004208A3"/>
    <w:rsid w:val="00421CBF"/>
    <w:rsid w:val="004238D5"/>
    <w:rsid w:val="004536B6"/>
    <w:rsid w:val="004557AA"/>
    <w:rsid w:val="00466271"/>
    <w:rsid w:val="0048062E"/>
    <w:rsid w:val="00490A23"/>
    <w:rsid w:val="004B004A"/>
    <w:rsid w:val="0053581A"/>
    <w:rsid w:val="00597021"/>
    <w:rsid w:val="005D1CFC"/>
    <w:rsid w:val="005E4B6A"/>
    <w:rsid w:val="005F1BF2"/>
    <w:rsid w:val="006345A9"/>
    <w:rsid w:val="006A6835"/>
    <w:rsid w:val="006A7C91"/>
    <w:rsid w:val="006C78EA"/>
    <w:rsid w:val="00701C1A"/>
    <w:rsid w:val="007036C9"/>
    <w:rsid w:val="00723962"/>
    <w:rsid w:val="00742BF7"/>
    <w:rsid w:val="00774454"/>
    <w:rsid w:val="007D360F"/>
    <w:rsid w:val="007E13FE"/>
    <w:rsid w:val="00830BC6"/>
    <w:rsid w:val="0083578F"/>
    <w:rsid w:val="008616C5"/>
    <w:rsid w:val="008732DA"/>
    <w:rsid w:val="00877201"/>
    <w:rsid w:val="00892C1E"/>
    <w:rsid w:val="008A5572"/>
    <w:rsid w:val="008B21FF"/>
    <w:rsid w:val="008B4A37"/>
    <w:rsid w:val="008D1558"/>
    <w:rsid w:val="00976884"/>
    <w:rsid w:val="00A70F9C"/>
    <w:rsid w:val="00A924B1"/>
    <w:rsid w:val="00AB1149"/>
    <w:rsid w:val="00AC4DD4"/>
    <w:rsid w:val="00AD2F38"/>
    <w:rsid w:val="00AD43FA"/>
    <w:rsid w:val="00AF218B"/>
    <w:rsid w:val="00B03837"/>
    <w:rsid w:val="00B13D66"/>
    <w:rsid w:val="00B20625"/>
    <w:rsid w:val="00B37EF7"/>
    <w:rsid w:val="00B74FA2"/>
    <w:rsid w:val="00BB2FE5"/>
    <w:rsid w:val="00BC6FBA"/>
    <w:rsid w:val="00BE7D11"/>
    <w:rsid w:val="00BF38AE"/>
    <w:rsid w:val="00BF4606"/>
    <w:rsid w:val="00C314AD"/>
    <w:rsid w:val="00C43F62"/>
    <w:rsid w:val="00C45B77"/>
    <w:rsid w:val="00CC02A1"/>
    <w:rsid w:val="00CD406E"/>
    <w:rsid w:val="00CD432F"/>
    <w:rsid w:val="00CE4BB2"/>
    <w:rsid w:val="00CF0B44"/>
    <w:rsid w:val="00D419A9"/>
    <w:rsid w:val="00D4520F"/>
    <w:rsid w:val="00D5713F"/>
    <w:rsid w:val="00D828D9"/>
    <w:rsid w:val="00DA6744"/>
    <w:rsid w:val="00DE3BC7"/>
    <w:rsid w:val="00E17FB2"/>
    <w:rsid w:val="00E31C49"/>
    <w:rsid w:val="00E4195A"/>
    <w:rsid w:val="00E44156"/>
    <w:rsid w:val="00E62011"/>
    <w:rsid w:val="00E832B1"/>
    <w:rsid w:val="00E87B9D"/>
    <w:rsid w:val="00F0047F"/>
    <w:rsid w:val="00F23A8B"/>
    <w:rsid w:val="00F2785E"/>
    <w:rsid w:val="00FC2BD7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3476"/>
  <w15:docId w15:val="{ED376CE8-2276-452E-ACEC-F22B7791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4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A924B1"/>
    <w:pPr>
      <w:keepNext/>
      <w:tabs>
        <w:tab w:val="num" w:pos="1304"/>
      </w:tabs>
      <w:spacing w:after="220" w:line="240" w:lineRule="auto"/>
      <w:ind w:left="1304" w:hanging="1304"/>
      <w:outlineLvl w:val="1"/>
    </w:pPr>
    <w:rPr>
      <w:rFonts w:ascii="Arial" w:eastAsia="Times New Roman" w:hAnsi="Arial" w:cs="Times New Roman"/>
      <w:b/>
      <w:sz w:val="24"/>
      <w:szCs w:val="24"/>
      <w:lang w:val="x-none"/>
    </w:rPr>
  </w:style>
  <w:style w:type="paragraph" w:styleId="Heading3">
    <w:name w:val="heading 3"/>
    <w:basedOn w:val="Normal"/>
    <w:next w:val="NormalIndent"/>
    <w:link w:val="Heading3Char"/>
    <w:qFormat/>
    <w:rsid w:val="00A924B1"/>
    <w:pPr>
      <w:keepNext/>
      <w:tabs>
        <w:tab w:val="num" w:pos="1304"/>
      </w:tabs>
      <w:spacing w:after="220" w:line="240" w:lineRule="auto"/>
      <w:ind w:left="1304" w:hanging="1304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Indent"/>
    <w:link w:val="Heading4Char"/>
    <w:qFormat/>
    <w:rsid w:val="00A924B1"/>
    <w:pPr>
      <w:keepNext/>
      <w:tabs>
        <w:tab w:val="num" w:pos="1304"/>
      </w:tabs>
      <w:spacing w:after="220" w:line="240" w:lineRule="auto"/>
      <w:ind w:left="1304" w:hanging="1304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Indent"/>
    <w:link w:val="Heading5Char"/>
    <w:qFormat/>
    <w:rsid w:val="00A924B1"/>
    <w:pPr>
      <w:tabs>
        <w:tab w:val="num" w:pos="1304"/>
      </w:tabs>
      <w:spacing w:after="220" w:line="240" w:lineRule="auto"/>
      <w:ind w:left="1304" w:hanging="1304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Indent"/>
    <w:link w:val="Heading6Char"/>
    <w:qFormat/>
    <w:rsid w:val="00A924B1"/>
    <w:pPr>
      <w:tabs>
        <w:tab w:val="num" w:pos="1304"/>
      </w:tabs>
      <w:spacing w:after="220" w:line="240" w:lineRule="auto"/>
      <w:ind w:left="1304" w:hanging="1304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Heading7">
    <w:name w:val="heading 7"/>
    <w:basedOn w:val="Normal"/>
    <w:next w:val="NormalIndent"/>
    <w:link w:val="Heading7Char"/>
    <w:qFormat/>
    <w:rsid w:val="00A924B1"/>
    <w:pPr>
      <w:tabs>
        <w:tab w:val="num" w:pos="1304"/>
      </w:tabs>
      <w:spacing w:after="220" w:line="240" w:lineRule="auto"/>
      <w:ind w:left="1304" w:hanging="1304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A924B1"/>
    <w:pPr>
      <w:tabs>
        <w:tab w:val="num" w:pos="1304"/>
      </w:tabs>
      <w:spacing w:after="220" w:line="240" w:lineRule="auto"/>
      <w:ind w:left="1304" w:hanging="1304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A924B1"/>
    <w:pPr>
      <w:tabs>
        <w:tab w:val="num" w:pos="1304"/>
      </w:tabs>
      <w:spacing w:after="220" w:line="240" w:lineRule="auto"/>
      <w:ind w:left="1304" w:hanging="1304"/>
      <w:outlineLvl w:val="8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B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E4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4B1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924B1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924B1"/>
    <w:rPr>
      <w:rFonts w:ascii="Arial" w:eastAsia="Times New Roman" w:hAnsi="Arial" w:cs="Times New Roman"/>
      <w:sz w:val="24"/>
      <w:szCs w:val="20"/>
    </w:rPr>
  </w:style>
  <w:style w:type="paragraph" w:styleId="NormalIndent">
    <w:name w:val="Normal Indent"/>
    <w:basedOn w:val="Normal"/>
    <w:qFormat/>
    <w:rsid w:val="00A924B1"/>
    <w:pPr>
      <w:spacing w:after="220" w:line="240" w:lineRule="auto"/>
      <w:ind w:left="1304"/>
    </w:pPr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4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6E"/>
  </w:style>
  <w:style w:type="paragraph" w:styleId="FootnoteText">
    <w:name w:val="footnote text"/>
    <w:basedOn w:val="Normal"/>
    <w:link w:val="FootnoteTextChar"/>
    <w:uiPriority w:val="99"/>
    <w:semiHidden/>
    <w:unhideWhenUsed/>
    <w:rsid w:val="00CD4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06E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06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06E"/>
  </w:style>
  <w:style w:type="paragraph" w:styleId="DocumentMap">
    <w:name w:val="Document Map"/>
    <w:basedOn w:val="Normal"/>
    <w:link w:val="DocumentMapChar"/>
    <w:uiPriority w:val="99"/>
    <w:semiHidden/>
    <w:unhideWhenUsed/>
    <w:rsid w:val="00CD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0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406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E"/>
    <w:rPr>
      <w:b/>
      <w:bCs/>
      <w:i/>
      <w:iCs/>
      <w:color w:val="4F81BD" w:themeColor="accent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0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06E"/>
    <w:rPr>
      <w:rFonts w:asciiTheme="majorHAnsi" w:eastAsiaTheme="majorEastAsia" w:hAnsiTheme="majorHAnsi" w:cstheme="majorBid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0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06E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0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06E"/>
    <w:rPr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0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06E"/>
  </w:style>
  <w:style w:type="paragraph" w:styleId="ListContinue">
    <w:name w:val="List Continue"/>
    <w:basedOn w:val="Normal"/>
    <w:uiPriority w:val="99"/>
    <w:semiHidden/>
    <w:unhideWhenUsed/>
    <w:rsid w:val="00CD406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06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06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06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06E"/>
    <w:pPr>
      <w:spacing w:after="120"/>
      <w:ind w:left="1415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CD406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40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40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D406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CD40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406E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40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06E"/>
  </w:style>
  <w:style w:type="paragraph" w:styleId="BodyText2">
    <w:name w:val="Body Text 2"/>
    <w:basedOn w:val="Normal"/>
    <w:link w:val="BodyText2Char"/>
    <w:uiPriority w:val="99"/>
    <w:semiHidden/>
    <w:unhideWhenUsed/>
    <w:rsid w:val="00CD4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06E"/>
  </w:style>
  <w:style w:type="paragraph" w:styleId="BodyText3">
    <w:name w:val="Body Text 3"/>
    <w:basedOn w:val="Normal"/>
    <w:link w:val="BodyText3Char"/>
    <w:uiPriority w:val="99"/>
    <w:semiHidden/>
    <w:unhideWhenUsed/>
    <w:rsid w:val="00CD40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0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06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0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40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40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06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06E"/>
  </w:style>
  <w:style w:type="paragraph" w:styleId="BlockText">
    <w:name w:val="Block Text"/>
    <w:basedOn w:val="Normal"/>
    <w:uiPriority w:val="99"/>
    <w:semiHidden/>
    <w:unhideWhenUsed/>
    <w:rsid w:val="00CD406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Closing">
    <w:name w:val="Closing"/>
    <w:basedOn w:val="Normal"/>
    <w:link w:val="ClosingChar"/>
    <w:uiPriority w:val="99"/>
    <w:semiHidden/>
    <w:unhideWhenUsed/>
    <w:rsid w:val="00CD406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06E"/>
  </w:style>
  <w:style w:type="paragraph" w:styleId="EndnoteText">
    <w:name w:val="endnote text"/>
    <w:basedOn w:val="Normal"/>
    <w:link w:val="EndnoteTextChar"/>
    <w:uiPriority w:val="99"/>
    <w:semiHidden/>
    <w:unhideWhenUsed/>
    <w:rsid w:val="00CD40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06E"/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CD406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D406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D406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D406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D406E"/>
    <w:pPr>
      <w:ind w:left="1415" w:hanging="283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D406E"/>
  </w:style>
  <w:style w:type="paragraph" w:styleId="TOAHeading">
    <w:name w:val="toa heading"/>
    <w:basedOn w:val="Normal"/>
    <w:next w:val="Normal"/>
    <w:uiPriority w:val="99"/>
    <w:semiHidden/>
    <w:unhideWhenUsed/>
    <w:rsid w:val="00CD40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06E"/>
    <w:pPr>
      <w:spacing w:after="0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D40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06E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CD406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406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06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06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06E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D406E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CD406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406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06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06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06E"/>
    <w:pPr>
      <w:numPr>
        <w:numId w:val="1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4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06E"/>
  </w:style>
  <w:style w:type="character" w:customStyle="1" w:styleId="DateChar">
    <w:name w:val="Date Char"/>
    <w:basedOn w:val="DefaultParagraphFont"/>
    <w:link w:val="Date"/>
    <w:uiPriority w:val="99"/>
    <w:semiHidden/>
    <w:rsid w:val="00CD406E"/>
  </w:style>
  <w:style w:type="paragraph" w:styleId="BalloonText">
    <w:name w:val="Balloon Text"/>
    <w:basedOn w:val="Normal"/>
    <w:link w:val="BalloonTextChar"/>
    <w:uiPriority w:val="99"/>
    <w:semiHidden/>
    <w:unhideWhenUsed/>
    <w:rsid w:val="00CD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6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0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0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0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06E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40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0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0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0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0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0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0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0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06E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0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06E"/>
  </w:style>
  <w:style w:type="paragraph" w:styleId="PlainText">
    <w:name w:val="Plain Text"/>
    <w:basedOn w:val="Normal"/>
    <w:link w:val="PlainTextChar"/>
    <w:uiPriority w:val="99"/>
    <w:semiHidden/>
    <w:unhideWhenUsed/>
    <w:rsid w:val="00CD40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06E"/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0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06E"/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0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CD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eec6bcad-8a82-45f4-80f2-980180a539b9">
      <Value>1054</Value>
      <Value>68</Value>
    </TaxCatchAll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Asiakkaat</TermName>
          <TermId xmlns="http://schemas.microsoft.com/office/infopath/2007/PartnerControls">f2610366-0363-4fff-b936-a19ef81d9dbd</TermId>
        </TermInfo>
        <TermInfo xmlns="http://schemas.microsoft.com/office/infopath/2007/PartnerControls">
          <TermName xmlns="http://schemas.microsoft.com/office/infopath/2007/PartnerControls">Sopimus</TermName>
          <TermId xmlns="http://schemas.microsoft.com/office/infopath/2007/PartnerControls">62a0983f-d895-4d57-9e1a-ffe6387b82e9</TermId>
        </TermInfo>
      </Terms>
    </AiheTaxHTField0>
    <Parasta_ennen xmlns="http://schemas.microsoft.com/sharepoint/v3">2049-12-31T22:00:00+00:00</Parasta_enn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A3A8-EC3B-4FE9-A208-167F96534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6bcad-8a82-45f4-80f2-980180a53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1CE10-C876-4EB5-B6AF-3C6866D62717}">
  <ds:schemaRefs>
    <ds:schemaRef ds:uri="http://schemas.microsoft.com/office/2006/metadata/properties"/>
    <ds:schemaRef ds:uri="eec6bcad-8a82-45f4-80f2-980180a539b9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1515F-C947-49C7-BBE0-6C8B5C422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1B05E-B245-4F62-95A8-28F0CCF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1861</Characters>
  <Application>Microsoft Office Word</Application>
  <DocSecurity>0</DocSecurity>
  <Lines>46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Fingrid Oyj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Pietarinen Esa</dc:creator>
  <cp:lastModifiedBy>Mäkelä Marjut</cp:lastModifiedBy>
  <cp:revision>4</cp:revision>
  <cp:lastPrinted>2021-01-11T06:07:00Z</cp:lastPrinted>
  <dcterms:created xsi:type="dcterms:W3CDTF">2021-01-11T06:04:00Z</dcterms:created>
  <dcterms:modified xsi:type="dcterms:W3CDTF">2021-01-11T06:07:00Z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0x0101002E8BFB049EDF45489FADE720635DB6F8002123EFEB2F78854AA74994492FACB72B</vt:lpwstr>
  </property>
  <property fmtid="{D5CDD505-2E9C-101B-9397-08002B2CF9AE}" pid="3" name="TaxKeyword">
    <vt:lpwstr/>
  </property>
  <property fmtid="{D5CDD505-2E9C-101B-9397-08002B2CF9AE}" pid="4" name="DocumentCategory">
    <vt:lpwstr/>
  </property>
  <property fmtid="{D5CDD505-2E9C-101B-9397-08002B2CF9AE}" pid="5" name="_AdHocReviewCycleID">
    <vt:i4>-1319218294</vt:i4>
  </property>
  <property fmtid="{D5CDD505-2E9C-101B-9397-08002B2CF9AE}" pid="6" name="_NewReviewCycle">
    <vt:lpwstr/>
  </property>
  <property fmtid="{D5CDD505-2E9C-101B-9397-08002B2CF9AE}" pid="7" name="_EmailSubject">
    <vt:lpwstr>Päivitys internetiin Kantaverkkosopimus 2016</vt:lpwstr>
  </property>
  <property fmtid="{D5CDD505-2E9C-101B-9397-08002B2CF9AE}" pid="8" name="_AuthorEmail">
    <vt:lpwstr>Marjut.Makela@fingrid.fi</vt:lpwstr>
  </property>
  <property fmtid="{D5CDD505-2E9C-101B-9397-08002B2CF9AE}" pid="9" name="_AuthorEmailDisplayName">
    <vt:lpwstr>Mäkelä Marjut</vt:lpwstr>
  </property>
  <property fmtid="{D5CDD505-2E9C-101B-9397-08002B2CF9AE}" pid="10" name="_PreviousAdHocReviewCycleID">
    <vt:i4>670861368</vt:i4>
  </property>
  <property fmtid="{D5CDD505-2E9C-101B-9397-08002B2CF9AE}" pid="11" name="Aihe">
    <vt:lpwstr>68;#Asiakkaat|f2610366-0363-4fff-b936-a19ef81d9dbd;#1054;#Sopimus|62a0983f-d895-4d57-9e1a-ffe6387b82e9</vt:lpwstr>
  </property>
  <property fmtid="{D5CDD505-2E9C-101B-9397-08002B2CF9AE}" pid="12" name="_ReviewingToolsShownOnce">
    <vt:lpwstr/>
  </property>
</Properties>
</file>